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387" w:rsidRPr="000648AC" w:rsidRDefault="00BE6387">
      <w:pPr>
        <w:rPr>
          <w:rFonts w:ascii="Garamond" w:hAnsi="Garamond"/>
          <w:lang w:val="en-GB"/>
        </w:rPr>
      </w:pPr>
      <w:r w:rsidRPr="000648AC">
        <w:rPr>
          <w:rFonts w:ascii="Garamond" w:hAnsi="Garamond"/>
          <w:lang w:val="en-GB"/>
        </w:rPr>
        <w:t>On this day, month and year, the following parties:</w:t>
      </w:r>
    </w:p>
    <w:p w:rsidR="00BE6387" w:rsidRPr="000648AC" w:rsidRDefault="00BE6387">
      <w:pPr>
        <w:rPr>
          <w:rFonts w:ascii="Garamond" w:hAnsi="Garamond"/>
          <w:lang w:val="en-GB"/>
        </w:rPr>
      </w:pPr>
    </w:p>
    <w:p w:rsidR="00BE6387" w:rsidRPr="000648AC" w:rsidRDefault="00BE6387">
      <w:pPr>
        <w:rPr>
          <w:rFonts w:ascii="Garamond" w:hAnsi="Garamond"/>
          <w:lang w:val="en-GB"/>
        </w:rPr>
      </w:pPr>
      <w:r w:rsidRPr="000648AC">
        <w:rPr>
          <w:rFonts w:ascii="Garamond" w:hAnsi="Garamond"/>
          <w:lang w:val="en-GB"/>
        </w:rPr>
        <w:t>AQUA TRUCK spol. s r.o.</w:t>
      </w:r>
    </w:p>
    <w:p w:rsidR="00BE6387" w:rsidRPr="000648AC" w:rsidRDefault="00BE6387">
      <w:pPr>
        <w:rPr>
          <w:rFonts w:ascii="Garamond" w:hAnsi="Garamond"/>
          <w:lang w:val="en-GB"/>
        </w:rPr>
      </w:pPr>
      <w:r w:rsidRPr="000648AC">
        <w:rPr>
          <w:rFonts w:ascii="Garamond" w:hAnsi="Garamond"/>
          <w:lang w:val="en-GB"/>
        </w:rPr>
        <w:t>Týnec nad Labem, Lánská 336,</w:t>
      </w:r>
    </w:p>
    <w:p w:rsidR="00BE6387" w:rsidRPr="000648AC" w:rsidRDefault="00BE6387" w:rsidP="00A14A0A">
      <w:pPr>
        <w:rPr>
          <w:rFonts w:ascii="Garamond" w:hAnsi="Garamond"/>
          <w:lang w:val="en-GB"/>
        </w:rPr>
      </w:pPr>
      <w:r w:rsidRPr="000648AC">
        <w:rPr>
          <w:rFonts w:ascii="Garamond" w:hAnsi="Garamond"/>
          <w:lang w:val="en-GB"/>
        </w:rPr>
        <w:t>Kolín District, Postal Code 281 26</w:t>
      </w:r>
    </w:p>
    <w:p w:rsidR="00BE6387" w:rsidRPr="000648AC" w:rsidRDefault="00BE6387" w:rsidP="00A14A0A">
      <w:pPr>
        <w:rPr>
          <w:rFonts w:ascii="Garamond" w:hAnsi="Garamond"/>
          <w:lang w:val="en-GB"/>
        </w:rPr>
      </w:pPr>
      <w:r w:rsidRPr="000648AC">
        <w:rPr>
          <w:rFonts w:ascii="Garamond" w:hAnsi="Garamond"/>
          <w:lang w:val="en-GB"/>
        </w:rPr>
        <w:t>Company ID No. 24296619  VAT No. CZ24296619</w:t>
      </w:r>
    </w:p>
    <w:p w:rsidR="00BE6387" w:rsidRPr="000648AC" w:rsidRDefault="00BE6387">
      <w:pPr>
        <w:rPr>
          <w:rFonts w:ascii="Garamond" w:hAnsi="Garamond"/>
          <w:lang w:val="en-GB"/>
        </w:rPr>
      </w:pPr>
    </w:p>
    <w:p w:rsidR="00BE6387" w:rsidRPr="000648AC" w:rsidRDefault="00BE6387" w:rsidP="00A14A0A">
      <w:pPr>
        <w:rPr>
          <w:rFonts w:ascii="Garamond" w:hAnsi="Garamond"/>
          <w:i/>
          <w:lang w:val="en-GB"/>
        </w:rPr>
      </w:pPr>
      <w:r w:rsidRPr="000648AC">
        <w:rPr>
          <w:rFonts w:ascii="Garamond" w:hAnsi="Garamond"/>
          <w:i/>
          <w:lang w:val="en-GB"/>
        </w:rPr>
        <w:t>(hereafter “Supplier”)</w:t>
      </w:r>
    </w:p>
    <w:p w:rsidR="00BE6387" w:rsidRPr="000648AC" w:rsidRDefault="00BE6387">
      <w:pPr>
        <w:rPr>
          <w:rFonts w:ascii="Garamond" w:hAnsi="Garamond"/>
          <w:i/>
          <w:lang w:val="en-GB"/>
        </w:rPr>
      </w:pPr>
    </w:p>
    <w:p w:rsidR="00BE6387" w:rsidRPr="000648AC" w:rsidRDefault="00BE6387" w:rsidP="003C3BFA">
      <w:pPr>
        <w:ind w:left="3540" w:firstLine="708"/>
        <w:rPr>
          <w:rFonts w:ascii="Garamond" w:hAnsi="Garamond"/>
          <w:lang w:val="en-GB"/>
        </w:rPr>
      </w:pPr>
      <w:r w:rsidRPr="000648AC">
        <w:rPr>
          <w:rFonts w:ascii="Garamond" w:hAnsi="Garamond"/>
          <w:lang w:val="en-GB"/>
        </w:rPr>
        <w:t>and</w:t>
      </w:r>
    </w:p>
    <w:p w:rsidR="00BE6387" w:rsidRPr="000648AC" w:rsidRDefault="00BE6387" w:rsidP="005F418B">
      <w:pPr>
        <w:rPr>
          <w:rFonts w:ascii="Garamond" w:hAnsi="Garamond"/>
          <w:b/>
          <w:lang w:val="en-GB"/>
        </w:rPr>
      </w:pPr>
    </w:p>
    <w:p w:rsidR="00BE6387" w:rsidRPr="000648AC" w:rsidRDefault="00BE6387" w:rsidP="005F418B">
      <w:pPr>
        <w:rPr>
          <w:rFonts w:ascii="Garamond" w:hAnsi="Garamond"/>
          <w:lang w:val="en-GB"/>
        </w:rPr>
      </w:pPr>
      <w:r w:rsidRPr="000648AC">
        <w:rPr>
          <w:rFonts w:ascii="Garamond" w:hAnsi="Garamond"/>
          <w:b/>
          <w:lang w:val="en-GB"/>
        </w:rPr>
        <w:t xml:space="preserve">Company </w:t>
      </w:r>
      <w:r w:rsidRPr="000648AC">
        <w:rPr>
          <w:rFonts w:ascii="Garamond" w:hAnsi="Garamond"/>
          <w:lang w:val="en-GB"/>
        </w:rPr>
        <w:t xml:space="preserve">…………………………………        </w:t>
      </w:r>
    </w:p>
    <w:p w:rsidR="00BE6387" w:rsidRPr="000648AC" w:rsidRDefault="00BE6387" w:rsidP="00A14A0A">
      <w:pPr>
        <w:rPr>
          <w:rFonts w:ascii="Garamond" w:hAnsi="Garamond"/>
          <w:lang w:val="en-GB"/>
        </w:rPr>
      </w:pPr>
      <w:r w:rsidRPr="000648AC">
        <w:rPr>
          <w:rFonts w:ascii="Garamond" w:hAnsi="Garamond"/>
          <w:lang w:val="en-GB"/>
        </w:rPr>
        <w:t>Company ID No.………………. VAT No. ……………….</w:t>
      </w:r>
    </w:p>
    <w:p w:rsidR="00BE6387" w:rsidRPr="000648AC" w:rsidRDefault="00BE6387" w:rsidP="005F418B">
      <w:pPr>
        <w:rPr>
          <w:rFonts w:ascii="Garamond" w:hAnsi="Garamond"/>
          <w:lang w:val="en-GB"/>
        </w:rPr>
      </w:pPr>
      <w:r w:rsidRPr="000648AC">
        <w:rPr>
          <w:rFonts w:ascii="Garamond" w:hAnsi="Garamond"/>
          <w:lang w:val="en-GB"/>
        </w:rPr>
        <w:t>Headquarters ……………………………..</w:t>
      </w:r>
    </w:p>
    <w:p w:rsidR="00BE6387" w:rsidRPr="000648AC" w:rsidRDefault="00BE6387" w:rsidP="005F418B">
      <w:pPr>
        <w:rPr>
          <w:rFonts w:ascii="Garamond" w:hAnsi="Garamond"/>
          <w:lang w:val="en-GB"/>
        </w:rPr>
      </w:pPr>
      <w:r w:rsidRPr="000648AC">
        <w:rPr>
          <w:rFonts w:ascii="Garamond" w:hAnsi="Garamond"/>
          <w:lang w:val="en-GB"/>
        </w:rPr>
        <w:t>Represented by…………………………………….</w:t>
      </w:r>
    </w:p>
    <w:p w:rsidR="00BE6387" w:rsidRPr="000648AC" w:rsidRDefault="00BE6387" w:rsidP="005F418B">
      <w:pPr>
        <w:rPr>
          <w:rFonts w:ascii="Garamond" w:hAnsi="Garamond"/>
          <w:lang w:val="en-GB"/>
        </w:rPr>
      </w:pPr>
      <w:r w:rsidRPr="000648AC">
        <w:rPr>
          <w:rFonts w:ascii="Garamond" w:hAnsi="Garamond"/>
          <w:lang w:val="en-GB"/>
        </w:rPr>
        <w:t>Bank account ……………………...</w:t>
      </w:r>
    </w:p>
    <w:p w:rsidR="00BE6387" w:rsidRPr="000648AC" w:rsidRDefault="00BE6387" w:rsidP="00A14A0A">
      <w:pPr>
        <w:rPr>
          <w:rFonts w:ascii="Garamond" w:hAnsi="Garamond"/>
          <w:lang w:val="en-GB"/>
        </w:rPr>
      </w:pPr>
      <w:r w:rsidRPr="000648AC">
        <w:rPr>
          <w:rFonts w:ascii="Garamond" w:hAnsi="Garamond"/>
          <w:lang w:val="en-GB"/>
        </w:rPr>
        <w:t>tel. contact / fax ………………………</w:t>
      </w:r>
    </w:p>
    <w:p w:rsidR="00BE6387" w:rsidRPr="000648AC" w:rsidRDefault="00BE6387" w:rsidP="005F418B">
      <w:pPr>
        <w:rPr>
          <w:rFonts w:ascii="Garamond" w:hAnsi="Garamond"/>
          <w:lang w:val="en-GB"/>
        </w:rPr>
      </w:pPr>
    </w:p>
    <w:p w:rsidR="00BE6387" w:rsidRPr="000648AC" w:rsidRDefault="00BE6387" w:rsidP="00A14A0A">
      <w:pPr>
        <w:rPr>
          <w:rFonts w:ascii="Garamond" w:hAnsi="Garamond"/>
          <w:i/>
          <w:lang w:val="en-GB"/>
        </w:rPr>
      </w:pPr>
      <w:r w:rsidRPr="000648AC">
        <w:rPr>
          <w:rFonts w:ascii="Garamond" w:hAnsi="Garamond"/>
          <w:i/>
          <w:lang w:val="en-GB"/>
        </w:rPr>
        <w:t>(hereafter “Client”)</w:t>
      </w:r>
    </w:p>
    <w:p w:rsidR="00BE6387" w:rsidRPr="000648AC" w:rsidRDefault="00BE6387">
      <w:pPr>
        <w:rPr>
          <w:rFonts w:ascii="Garamond" w:hAnsi="Garamond"/>
          <w:i/>
          <w:lang w:val="en-GB"/>
        </w:rPr>
      </w:pPr>
    </w:p>
    <w:p w:rsidR="00BE6387" w:rsidRPr="000648AC" w:rsidRDefault="00BE6387" w:rsidP="00A14A0A">
      <w:pPr>
        <w:rPr>
          <w:rFonts w:ascii="Garamond" w:hAnsi="Garamond"/>
          <w:lang w:val="en-GB"/>
        </w:rPr>
      </w:pPr>
      <w:r w:rsidRPr="000648AC">
        <w:rPr>
          <w:rFonts w:ascii="Garamond" w:hAnsi="Garamond"/>
          <w:lang w:val="en-GB"/>
        </w:rPr>
        <w:t>Have executed this</w:t>
      </w:r>
      <w:r w:rsidRPr="000648AC">
        <w:rPr>
          <w:rFonts w:ascii="Garamond" w:hAnsi="Garamond"/>
          <w:lang w:val="en-GB"/>
        </w:rPr>
        <w:tab/>
      </w:r>
    </w:p>
    <w:p w:rsidR="00BE6387" w:rsidRPr="000648AC" w:rsidRDefault="00BE6387" w:rsidP="00A14A0A">
      <w:pPr>
        <w:rPr>
          <w:rFonts w:ascii="Garamond" w:hAnsi="Garamond"/>
          <w:lang w:val="en-GB"/>
        </w:rPr>
      </w:pPr>
      <w:r w:rsidRPr="000648AC">
        <w:rPr>
          <w:rFonts w:ascii="Garamond" w:hAnsi="Garamond"/>
          <w:lang w:val="en-GB"/>
        </w:rPr>
        <w:tab/>
      </w:r>
    </w:p>
    <w:p w:rsidR="00BE6387" w:rsidRPr="000648AC" w:rsidRDefault="00BE6387" w:rsidP="000648AC">
      <w:pPr>
        <w:jc w:val="center"/>
        <w:rPr>
          <w:rFonts w:ascii="Garamond" w:hAnsi="Garamond"/>
          <w:b/>
          <w:lang w:val="en-GB"/>
        </w:rPr>
      </w:pPr>
      <w:r w:rsidRPr="000648AC">
        <w:rPr>
          <w:rFonts w:ascii="Garamond" w:hAnsi="Garamond"/>
          <w:b/>
          <w:lang w:val="en-GB"/>
        </w:rPr>
        <w:t>CONTRACT FOR BUSINESS PARTNERSHIP</w:t>
      </w:r>
    </w:p>
    <w:p w:rsidR="00BE6387" w:rsidRPr="000648AC" w:rsidRDefault="00BE6387" w:rsidP="000648AC">
      <w:pPr>
        <w:jc w:val="center"/>
        <w:rPr>
          <w:rFonts w:ascii="Garamond" w:hAnsi="Garamond"/>
          <w:b/>
          <w:lang w:val="en-GB"/>
        </w:rPr>
      </w:pPr>
      <w:r w:rsidRPr="000648AC">
        <w:rPr>
          <w:rFonts w:ascii="Garamond" w:hAnsi="Garamond"/>
          <w:b/>
          <w:lang w:val="en-GB"/>
        </w:rPr>
        <w:t>(executed in accordance with §269 of Act No. 513/1991 Coll., the Commercial Code)</w:t>
      </w:r>
    </w:p>
    <w:p w:rsidR="00BE6387" w:rsidRPr="000648AC" w:rsidRDefault="00BE6387" w:rsidP="00A14A0A">
      <w:pPr>
        <w:rPr>
          <w:rFonts w:ascii="Garamond" w:hAnsi="Garamond"/>
          <w:b/>
          <w:lang w:val="en-GB"/>
        </w:rPr>
      </w:pPr>
    </w:p>
    <w:p w:rsidR="00BE6387" w:rsidRPr="000648AC" w:rsidRDefault="00BE6387" w:rsidP="00A14A0A">
      <w:pPr>
        <w:jc w:val="center"/>
        <w:rPr>
          <w:rFonts w:ascii="Garamond" w:hAnsi="Garamond"/>
          <w:b/>
          <w:lang w:val="en-GB"/>
        </w:rPr>
      </w:pPr>
      <w:r w:rsidRPr="000648AC">
        <w:rPr>
          <w:rFonts w:ascii="Garamond" w:hAnsi="Garamond"/>
          <w:b/>
          <w:lang w:val="en-GB"/>
        </w:rPr>
        <w:t>I.</w:t>
      </w:r>
    </w:p>
    <w:p w:rsidR="00BE6387" w:rsidRPr="000648AC" w:rsidRDefault="00BE6387" w:rsidP="00A14A0A">
      <w:pPr>
        <w:jc w:val="center"/>
        <w:rPr>
          <w:rFonts w:ascii="Garamond" w:hAnsi="Garamond"/>
          <w:b/>
          <w:u w:val="single"/>
          <w:lang w:val="en-GB"/>
        </w:rPr>
      </w:pPr>
      <w:r w:rsidRPr="000648AC">
        <w:rPr>
          <w:rFonts w:ascii="Garamond" w:hAnsi="Garamond"/>
          <w:b/>
          <w:u w:val="single"/>
          <w:lang w:val="en-GB"/>
        </w:rPr>
        <w:t>Subject of the Contract</w:t>
      </w:r>
    </w:p>
    <w:p w:rsidR="00BE6387" w:rsidRPr="000648AC" w:rsidRDefault="00BE6387">
      <w:pPr>
        <w:rPr>
          <w:rFonts w:ascii="Garamond" w:hAnsi="Garamond"/>
          <w:b/>
          <w:u w:val="single"/>
          <w:lang w:val="en-GB"/>
        </w:rPr>
      </w:pPr>
    </w:p>
    <w:p w:rsidR="00BE6387" w:rsidRPr="000648AC" w:rsidRDefault="00BE6387" w:rsidP="000648AC">
      <w:pPr>
        <w:numPr>
          <w:ilvl w:val="0"/>
          <w:numId w:val="2"/>
        </w:numPr>
        <w:rPr>
          <w:rFonts w:ascii="Garamond" w:hAnsi="Garamond"/>
          <w:lang w:val="en-GB"/>
        </w:rPr>
      </w:pPr>
      <w:r w:rsidRPr="000648AC">
        <w:rPr>
          <w:rFonts w:ascii="Garamond" w:hAnsi="Garamond"/>
          <w:lang w:val="en-GB"/>
        </w:rPr>
        <w:t>The Supplier shall hereby be obligated to deliver to the Client goods and services on the basis of individual orders placed by the Client.</w:t>
      </w:r>
    </w:p>
    <w:p w:rsidR="00BE6387" w:rsidRPr="000648AC" w:rsidRDefault="00BE6387" w:rsidP="000648AC">
      <w:pPr>
        <w:numPr>
          <w:ilvl w:val="0"/>
          <w:numId w:val="2"/>
        </w:numPr>
        <w:rPr>
          <w:rFonts w:ascii="Garamond" w:hAnsi="Garamond"/>
          <w:b/>
          <w:lang w:val="en-GB"/>
        </w:rPr>
      </w:pPr>
      <w:r w:rsidRPr="000648AC">
        <w:rPr>
          <w:rFonts w:ascii="Garamond" w:hAnsi="Garamond"/>
          <w:lang w:val="en-GB"/>
        </w:rPr>
        <w:t>The Client shall be obligated to accept the goods and services from the Supplier according to the order and to pay him the agreed purchase price.</w:t>
      </w:r>
    </w:p>
    <w:p w:rsidR="00BE6387" w:rsidRPr="000648AC" w:rsidRDefault="00BE6387" w:rsidP="00A14A0A">
      <w:pPr>
        <w:ind w:left="360"/>
        <w:rPr>
          <w:rFonts w:ascii="Garamond" w:hAnsi="Garamond"/>
          <w:b/>
          <w:lang w:val="en-GB"/>
        </w:rPr>
      </w:pPr>
    </w:p>
    <w:p w:rsidR="00BE6387" w:rsidRPr="000648AC" w:rsidRDefault="00BE6387" w:rsidP="00A14A0A">
      <w:pPr>
        <w:ind w:left="360"/>
        <w:jc w:val="center"/>
        <w:rPr>
          <w:rFonts w:ascii="Garamond" w:hAnsi="Garamond"/>
          <w:b/>
          <w:lang w:val="en-GB"/>
        </w:rPr>
      </w:pPr>
      <w:r w:rsidRPr="000648AC">
        <w:rPr>
          <w:rFonts w:ascii="Garamond" w:hAnsi="Garamond"/>
          <w:b/>
          <w:lang w:val="en-GB"/>
        </w:rPr>
        <w:t>II.</w:t>
      </w:r>
    </w:p>
    <w:p w:rsidR="00BE6387" w:rsidRPr="000648AC" w:rsidRDefault="00BE6387" w:rsidP="00A14A0A">
      <w:pPr>
        <w:jc w:val="center"/>
        <w:rPr>
          <w:rFonts w:ascii="Garamond" w:hAnsi="Garamond"/>
          <w:b/>
          <w:u w:val="single"/>
          <w:lang w:val="en-GB"/>
        </w:rPr>
      </w:pPr>
      <w:r w:rsidRPr="000648AC">
        <w:rPr>
          <w:rFonts w:ascii="Garamond" w:hAnsi="Garamond"/>
          <w:b/>
          <w:u w:val="single"/>
          <w:lang w:val="en-GB"/>
        </w:rPr>
        <w:t>Business Conditions</w:t>
      </w:r>
    </w:p>
    <w:p w:rsidR="00BE6387" w:rsidRPr="000648AC" w:rsidRDefault="00BE6387" w:rsidP="000648AC">
      <w:pPr>
        <w:numPr>
          <w:ilvl w:val="0"/>
          <w:numId w:val="1"/>
        </w:numPr>
        <w:rPr>
          <w:rFonts w:ascii="Garamond" w:hAnsi="Garamond"/>
          <w:lang w:val="en-GB"/>
        </w:rPr>
      </w:pPr>
      <w:r w:rsidRPr="000648AC">
        <w:rPr>
          <w:rFonts w:ascii="Garamond" w:hAnsi="Garamond"/>
          <w:lang w:val="en-GB"/>
        </w:rPr>
        <w:t xml:space="preserve">Goods and services shall be delivered to the Client on the basis of written order submitted to the Supplier. The order may also be submitted in person, by fax, via email, or by phone. </w:t>
      </w:r>
    </w:p>
    <w:p w:rsidR="00BE6387" w:rsidRPr="000648AC" w:rsidRDefault="00BE6387" w:rsidP="000648AC">
      <w:pPr>
        <w:numPr>
          <w:ilvl w:val="0"/>
          <w:numId w:val="1"/>
        </w:numPr>
        <w:rPr>
          <w:rFonts w:ascii="Garamond" w:hAnsi="Garamond"/>
          <w:lang w:val="en-GB"/>
        </w:rPr>
      </w:pPr>
      <w:r w:rsidRPr="000648AC">
        <w:rPr>
          <w:rFonts w:ascii="Garamond" w:hAnsi="Garamond"/>
          <w:lang w:val="en-GB"/>
        </w:rPr>
        <w:t xml:space="preserve">In the order the ordered goods and services must be precisely specified, including the price of the goods and services as well as the required time and place of delivery. If the order does not include these details, the contractual parties shall consider </w:t>
      </w:r>
      <w:r>
        <w:rPr>
          <w:rFonts w:ascii="Garamond" w:hAnsi="Garamond"/>
          <w:lang w:val="en-GB"/>
        </w:rPr>
        <w:t xml:space="preserve">that </w:t>
      </w:r>
      <w:r w:rsidRPr="000648AC">
        <w:rPr>
          <w:rFonts w:ascii="Garamond" w:hAnsi="Garamond"/>
          <w:lang w:val="en-GB"/>
        </w:rPr>
        <w:t xml:space="preserve">the order </w:t>
      </w:r>
      <w:r>
        <w:rPr>
          <w:rFonts w:ascii="Garamond" w:hAnsi="Garamond"/>
          <w:lang w:val="en-GB"/>
        </w:rPr>
        <w:t xml:space="preserve">has not been </w:t>
      </w:r>
      <w:r w:rsidRPr="000648AC">
        <w:rPr>
          <w:rFonts w:ascii="Garamond" w:hAnsi="Garamond"/>
          <w:lang w:val="en-GB"/>
        </w:rPr>
        <w:t xml:space="preserve">submitted and the Supplier </w:t>
      </w:r>
      <w:r>
        <w:rPr>
          <w:rFonts w:ascii="Garamond" w:hAnsi="Garamond"/>
          <w:lang w:val="en-GB"/>
        </w:rPr>
        <w:t xml:space="preserve">shall have </w:t>
      </w:r>
      <w:r w:rsidRPr="000648AC">
        <w:rPr>
          <w:rFonts w:ascii="Garamond" w:hAnsi="Garamond"/>
          <w:lang w:val="en-GB"/>
        </w:rPr>
        <w:t>no obligation to deliver the requ</w:t>
      </w:r>
      <w:r>
        <w:rPr>
          <w:rFonts w:ascii="Garamond" w:hAnsi="Garamond"/>
          <w:lang w:val="en-GB"/>
        </w:rPr>
        <w:t>ested</w:t>
      </w:r>
      <w:r w:rsidRPr="000648AC">
        <w:rPr>
          <w:rFonts w:ascii="Garamond" w:hAnsi="Garamond"/>
          <w:lang w:val="en-GB"/>
        </w:rPr>
        <w:t xml:space="preserve"> goods.</w:t>
      </w:r>
    </w:p>
    <w:p w:rsidR="00BE6387" w:rsidRPr="000648AC" w:rsidRDefault="00BE6387" w:rsidP="000648AC">
      <w:pPr>
        <w:numPr>
          <w:ilvl w:val="0"/>
          <w:numId w:val="1"/>
        </w:numPr>
        <w:rPr>
          <w:rFonts w:ascii="Garamond" w:hAnsi="Garamond"/>
          <w:lang w:val="en-GB"/>
        </w:rPr>
      </w:pPr>
      <w:r w:rsidRPr="000648AC">
        <w:rPr>
          <w:rFonts w:ascii="Garamond" w:hAnsi="Garamond"/>
          <w:lang w:val="en-GB"/>
        </w:rPr>
        <w:t xml:space="preserve">A tax document/invoice </w:t>
      </w:r>
      <w:r>
        <w:rPr>
          <w:rFonts w:ascii="Garamond" w:hAnsi="Garamond"/>
          <w:lang w:val="en-GB"/>
        </w:rPr>
        <w:t>shall</w:t>
      </w:r>
      <w:r w:rsidRPr="000648AC">
        <w:rPr>
          <w:rFonts w:ascii="Garamond" w:hAnsi="Garamond"/>
          <w:lang w:val="en-GB"/>
        </w:rPr>
        <w:t xml:space="preserve"> be issued to the Client for goods received.  Value-added tax </w:t>
      </w:r>
      <w:r>
        <w:rPr>
          <w:rFonts w:ascii="Garamond" w:hAnsi="Garamond"/>
          <w:lang w:val="en-GB"/>
        </w:rPr>
        <w:t>shall</w:t>
      </w:r>
      <w:r w:rsidRPr="000648AC">
        <w:rPr>
          <w:rFonts w:ascii="Garamond" w:hAnsi="Garamond"/>
          <w:lang w:val="en-GB"/>
        </w:rPr>
        <w:t xml:space="preserve"> be added to the price in the amount corresponding to legislation </w:t>
      </w:r>
      <w:r>
        <w:rPr>
          <w:rFonts w:ascii="Garamond" w:hAnsi="Garamond"/>
          <w:lang w:val="en-GB"/>
        </w:rPr>
        <w:t>as of</w:t>
      </w:r>
      <w:r w:rsidRPr="000648AC">
        <w:rPr>
          <w:rFonts w:ascii="Garamond" w:hAnsi="Garamond"/>
          <w:lang w:val="en-GB"/>
        </w:rPr>
        <w:t xml:space="preserve"> the date when taxable supply is effected. Taxable supply shall be considered by the contractual parties to mean </w:t>
      </w:r>
      <w:r>
        <w:rPr>
          <w:rFonts w:ascii="Garamond" w:hAnsi="Garamond"/>
          <w:lang w:val="en-GB"/>
        </w:rPr>
        <w:t>each</w:t>
      </w:r>
      <w:r w:rsidRPr="000648AC">
        <w:rPr>
          <w:rFonts w:ascii="Garamond" w:hAnsi="Garamond"/>
          <w:lang w:val="en-GB"/>
        </w:rPr>
        <w:t xml:space="preserve"> individual delivery of goods and services </w:t>
      </w:r>
      <w:r>
        <w:rPr>
          <w:rFonts w:ascii="Garamond" w:hAnsi="Garamond"/>
          <w:lang w:val="en-GB"/>
        </w:rPr>
        <w:t xml:space="preserve">delivered by the </w:t>
      </w:r>
      <w:r w:rsidRPr="000648AC">
        <w:rPr>
          <w:rFonts w:ascii="Garamond" w:hAnsi="Garamond"/>
          <w:lang w:val="en-GB"/>
        </w:rPr>
        <w:t>Supplier to the Client.</w:t>
      </w:r>
    </w:p>
    <w:p w:rsidR="00BE6387" w:rsidRPr="000648AC" w:rsidRDefault="00BE6387" w:rsidP="000648AC">
      <w:pPr>
        <w:numPr>
          <w:ilvl w:val="0"/>
          <w:numId w:val="1"/>
        </w:numPr>
        <w:rPr>
          <w:rFonts w:ascii="Garamond" w:hAnsi="Garamond"/>
          <w:lang w:val="en-GB"/>
        </w:rPr>
      </w:pPr>
      <w:r w:rsidRPr="000648AC">
        <w:rPr>
          <w:rFonts w:ascii="Garamond" w:hAnsi="Garamond"/>
          <w:lang w:val="en-GB"/>
        </w:rPr>
        <w:t xml:space="preserve">If the Client does not agree with the details indicated in the invoice, he shall be obligated to return it prior to the payment date in a manner </w:t>
      </w:r>
      <w:r>
        <w:rPr>
          <w:rFonts w:ascii="Garamond" w:hAnsi="Garamond"/>
          <w:lang w:val="en-GB"/>
        </w:rPr>
        <w:t>demonstrating</w:t>
      </w:r>
      <w:r w:rsidRPr="000648AC">
        <w:rPr>
          <w:rFonts w:ascii="Garamond" w:hAnsi="Garamond"/>
          <w:lang w:val="en-GB"/>
        </w:rPr>
        <w:t xml:space="preserve"> that the Supplier has accepted the returned invoice from the Client by this date. After the </w:t>
      </w:r>
      <w:r>
        <w:rPr>
          <w:rFonts w:ascii="Garamond" w:hAnsi="Garamond"/>
          <w:lang w:val="en-GB"/>
        </w:rPr>
        <w:t>expiration</w:t>
      </w:r>
      <w:r w:rsidRPr="000648AC">
        <w:rPr>
          <w:rFonts w:ascii="Garamond" w:hAnsi="Garamond"/>
          <w:lang w:val="en-GB"/>
        </w:rPr>
        <w:t xml:space="preserve"> of this deadline the Client shall have </w:t>
      </w:r>
      <w:r>
        <w:rPr>
          <w:rFonts w:ascii="Garamond" w:hAnsi="Garamond"/>
          <w:lang w:val="en-GB"/>
        </w:rPr>
        <w:t xml:space="preserve">no </w:t>
      </w:r>
      <w:r w:rsidRPr="000648AC">
        <w:rPr>
          <w:rFonts w:ascii="Garamond" w:hAnsi="Garamond"/>
          <w:lang w:val="en-GB"/>
        </w:rPr>
        <w:t>claim for returning the invoice.</w:t>
      </w:r>
    </w:p>
    <w:p w:rsidR="00BE6387" w:rsidRPr="000648AC" w:rsidRDefault="00BE6387" w:rsidP="00F07477">
      <w:pPr>
        <w:ind w:left="720"/>
        <w:rPr>
          <w:rFonts w:ascii="Garamond" w:hAnsi="Garamond"/>
          <w:lang w:val="en-GB"/>
        </w:rPr>
      </w:pPr>
      <w:r w:rsidRPr="000648AC">
        <w:rPr>
          <w:rFonts w:ascii="Garamond" w:hAnsi="Garamond"/>
          <w:lang w:val="en-GB"/>
        </w:rPr>
        <w:t xml:space="preserve">In the event that no reason </w:t>
      </w:r>
      <w:r>
        <w:rPr>
          <w:rFonts w:ascii="Garamond" w:hAnsi="Garamond"/>
          <w:lang w:val="en-GB"/>
        </w:rPr>
        <w:t>is</w:t>
      </w:r>
      <w:r w:rsidRPr="000648AC">
        <w:rPr>
          <w:rFonts w:ascii="Garamond" w:hAnsi="Garamond"/>
          <w:lang w:val="en-GB"/>
        </w:rPr>
        <w:t xml:space="preserve"> given for returning the invoice and the invoice </w:t>
      </w:r>
      <w:r>
        <w:rPr>
          <w:rFonts w:ascii="Garamond" w:hAnsi="Garamond"/>
          <w:lang w:val="en-GB"/>
        </w:rPr>
        <w:t xml:space="preserve">is </w:t>
      </w:r>
      <w:r w:rsidRPr="000648AC">
        <w:rPr>
          <w:rFonts w:ascii="Garamond" w:hAnsi="Garamond"/>
          <w:lang w:val="en-GB"/>
        </w:rPr>
        <w:t xml:space="preserve">returned </w:t>
      </w:r>
      <w:r>
        <w:rPr>
          <w:rFonts w:ascii="Garamond" w:hAnsi="Garamond"/>
          <w:lang w:val="en-GB"/>
        </w:rPr>
        <w:t>by</w:t>
      </w:r>
      <w:r w:rsidRPr="000648AC">
        <w:rPr>
          <w:rFonts w:ascii="Garamond" w:hAnsi="Garamond"/>
          <w:lang w:val="en-GB"/>
        </w:rPr>
        <w:t xml:space="preserve"> the Client nonetheless, the invoice shall be payable by the original payment date.</w:t>
      </w:r>
    </w:p>
    <w:p w:rsidR="00BE6387" w:rsidRPr="000648AC" w:rsidRDefault="00BE6387" w:rsidP="00FF0597">
      <w:pPr>
        <w:numPr>
          <w:ilvl w:val="0"/>
          <w:numId w:val="1"/>
        </w:numPr>
        <w:rPr>
          <w:rFonts w:ascii="Garamond" w:hAnsi="Garamond"/>
          <w:lang w:val="en-GB"/>
        </w:rPr>
      </w:pPr>
      <w:r w:rsidRPr="000648AC">
        <w:rPr>
          <w:rFonts w:ascii="Garamond" w:hAnsi="Garamond"/>
          <w:lang w:val="en-GB"/>
        </w:rPr>
        <w:t>The Client shall be obligated to pay the invoice by its payment date.</w:t>
      </w:r>
    </w:p>
    <w:p w:rsidR="00BE6387" w:rsidRPr="000648AC" w:rsidRDefault="00BE6387" w:rsidP="00012E47">
      <w:pPr>
        <w:ind w:left="360"/>
        <w:rPr>
          <w:rFonts w:ascii="Garamond" w:hAnsi="Garamond"/>
          <w:lang w:val="en-GB"/>
        </w:rPr>
      </w:pPr>
    </w:p>
    <w:p w:rsidR="00BE6387" w:rsidRPr="000648AC" w:rsidRDefault="00BE6387" w:rsidP="00FF0597">
      <w:pPr>
        <w:ind w:left="360"/>
        <w:jc w:val="center"/>
        <w:rPr>
          <w:rFonts w:ascii="Garamond" w:hAnsi="Garamond"/>
          <w:b/>
          <w:lang w:val="en-GB"/>
        </w:rPr>
      </w:pPr>
      <w:r w:rsidRPr="000648AC">
        <w:rPr>
          <w:rFonts w:ascii="Garamond" w:hAnsi="Garamond"/>
          <w:b/>
          <w:lang w:val="en-GB"/>
        </w:rPr>
        <w:t>III.</w:t>
      </w:r>
    </w:p>
    <w:p w:rsidR="00BE6387" w:rsidRPr="000648AC" w:rsidRDefault="00BE6387" w:rsidP="00FF0597">
      <w:pPr>
        <w:jc w:val="center"/>
        <w:rPr>
          <w:rFonts w:ascii="Garamond" w:hAnsi="Garamond"/>
          <w:b/>
          <w:u w:val="single"/>
          <w:lang w:val="en-GB"/>
        </w:rPr>
      </w:pPr>
      <w:r w:rsidRPr="000648AC">
        <w:rPr>
          <w:rFonts w:ascii="Garamond" w:hAnsi="Garamond"/>
          <w:b/>
          <w:u w:val="single"/>
          <w:lang w:val="en-GB"/>
        </w:rPr>
        <w:t>Delivery Conditions</w:t>
      </w:r>
    </w:p>
    <w:p w:rsidR="00BE6387" w:rsidRPr="000648AC" w:rsidRDefault="00BE6387" w:rsidP="00F07477">
      <w:pPr>
        <w:numPr>
          <w:ilvl w:val="0"/>
          <w:numId w:val="3"/>
        </w:numPr>
        <w:rPr>
          <w:rFonts w:ascii="Garamond" w:hAnsi="Garamond"/>
          <w:lang w:val="en-GB"/>
        </w:rPr>
      </w:pPr>
      <w:r w:rsidRPr="000648AC">
        <w:rPr>
          <w:rFonts w:ascii="Garamond" w:hAnsi="Garamond"/>
          <w:lang w:val="en-GB"/>
        </w:rPr>
        <w:t xml:space="preserve">Goods and services shall be considered delivered </w:t>
      </w:r>
      <w:r>
        <w:rPr>
          <w:rFonts w:ascii="Garamond" w:hAnsi="Garamond"/>
          <w:lang w:val="en-GB"/>
        </w:rPr>
        <w:t>through the</w:t>
      </w:r>
      <w:r w:rsidRPr="000648AC">
        <w:rPr>
          <w:rFonts w:ascii="Garamond" w:hAnsi="Garamond"/>
          <w:lang w:val="en-GB"/>
        </w:rPr>
        <w:t xml:space="preserve"> signature </w:t>
      </w:r>
      <w:r>
        <w:rPr>
          <w:rFonts w:ascii="Garamond" w:hAnsi="Garamond"/>
          <w:lang w:val="en-GB"/>
        </w:rPr>
        <w:t xml:space="preserve">of </w:t>
      </w:r>
      <w:r w:rsidRPr="000648AC">
        <w:rPr>
          <w:rFonts w:ascii="Garamond" w:hAnsi="Garamond"/>
          <w:lang w:val="en-GB"/>
        </w:rPr>
        <w:t xml:space="preserve">the Client or a responsible worker of the Client on the bill of delivery, bill of lading, or </w:t>
      </w:r>
      <w:r>
        <w:rPr>
          <w:rFonts w:ascii="Garamond" w:hAnsi="Garamond"/>
          <w:lang w:val="en-GB"/>
        </w:rPr>
        <w:t xml:space="preserve">any </w:t>
      </w:r>
      <w:r w:rsidRPr="000648AC">
        <w:rPr>
          <w:rFonts w:ascii="Garamond" w:hAnsi="Garamond"/>
          <w:lang w:val="en-GB"/>
        </w:rPr>
        <w:t xml:space="preserve">invoice </w:t>
      </w:r>
      <w:r>
        <w:rPr>
          <w:rFonts w:ascii="Garamond" w:hAnsi="Garamond"/>
          <w:lang w:val="en-GB"/>
        </w:rPr>
        <w:t>serving</w:t>
      </w:r>
      <w:r w:rsidRPr="000648AC">
        <w:rPr>
          <w:rFonts w:ascii="Garamond" w:hAnsi="Garamond"/>
          <w:lang w:val="en-GB"/>
        </w:rPr>
        <w:t xml:space="preserve"> </w:t>
      </w:r>
      <w:r>
        <w:rPr>
          <w:rFonts w:ascii="Garamond" w:hAnsi="Garamond"/>
          <w:lang w:val="en-GB"/>
        </w:rPr>
        <w:t xml:space="preserve">concurrently </w:t>
      </w:r>
      <w:r w:rsidRPr="000648AC">
        <w:rPr>
          <w:rFonts w:ascii="Garamond" w:hAnsi="Garamond"/>
          <w:lang w:val="en-GB"/>
        </w:rPr>
        <w:t>as a bill of delivery. The Client shall acquire ownership rights upon complete payment for the goods.</w:t>
      </w:r>
    </w:p>
    <w:p w:rsidR="00BE6387" w:rsidRPr="000648AC" w:rsidRDefault="00BE6387" w:rsidP="0010372D">
      <w:pPr>
        <w:numPr>
          <w:ilvl w:val="0"/>
          <w:numId w:val="3"/>
        </w:numPr>
        <w:rPr>
          <w:rFonts w:ascii="Garamond" w:hAnsi="Garamond"/>
          <w:lang w:val="en-GB"/>
        </w:rPr>
      </w:pPr>
      <w:r w:rsidRPr="000648AC">
        <w:rPr>
          <w:rFonts w:ascii="Garamond" w:hAnsi="Garamond"/>
          <w:lang w:val="en-GB"/>
        </w:rPr>
        <w:t>The Supplier shall provide warranty conditions in accordance with law.</w:t>
      </w:r>
    </w:p>
    <w:p w:rsidR="00BE6387" w:rsidRPr="000648AC" w:rsidRDefault="00BE6387" w:rsidP="00F07477">
      <w:pPr>
        <w:numPr>
          <w:ilvl w:val="0"/>
          <w:numId w:val="3"/>
        </w:numPr>
        <w:rPr>
          <w:rFonts w:ascii="Garamond" w:hAnsi="Garamond"/>
          <w:lang w:val="en-GB"/>
        </w:rPr>
      </w:pPr>
      <w:r w:rsidRPr="000648AC">
        <w:rPr>
          <w:rFonts w:ascii="Garamond" w:hAnsi="Garamond"/>
          <w:lang w:val="en-GB"/>
        </w:rPr>
        <w:t xml:space="preserve">The Supplier shall not be held responsible for defects of the goods or services which were caused by improper use or handling. The Supplier shall further be held </w:t>
      </w:r>
      <w:r>
        <w:rPr>
          <w:rFonts w:ascii="Garamond" w:hAnsi="Garamond"/>
          <w:lang w:val="en-GB"/>
        </w:rPr>
        <w:t xml:space="preserve">harmless </w:t>
      </w:r>
      <w:r w:rsidRPr="000648AC">
        <w:rPr>
          <w:rFonts w:ascii="Garamond" w:hAnsi="Garamond"/>
          <w:lang w:val="en-GB"/>
        </w:rPr>
        <w:t xml:space="preserve">for defects of the goods or services which have their origin in faulty storage </w:t>
      </w:r>
      <w:r>
        <w:rPr>
          <w:rFonts w:ascii="Garamond" w:hAnsi="Garamond"/>
          <w:lang w:val="en-GB"/>
        </w:rPr>
        <w:t xml:space="preserve">following </w:t>
      </w:r>
      <w:r w:rsidRPr="000648AC">
        <w:rPr>
          <w:rFonts w:ascii="Garamond" w:hAnsi="Garamond"/>
          <w:lang w:val="en-GB"/>
        </w:rPr>
        <w:t xml:space="preserve">delivery of the goods or if their </w:t>
      </w:r>
      <w:r>
        <w:rPr>
          <w:rFonts w:ascii="Garamond" w:hAnsi="Garamond"/>
          <w:lang w:val="en-GB"/>
        </w:rPr>
        <w:t>cause</w:t>
      </w:r>
      <w:r w:rsidRPr="000648AC">
        <w:rPr>
          <w:rFonts w:ascii="Garamond" w:hAnsi="Garamond"/>
          <w:lang w:val="en-GB"/>
        </w:rPr>
        <w:t xml:space="preserve"> lies in circumstances which could not be </w:t>
      </w:r>
      <w:r>
        <w:rPr>
          <w:rFonts w:ascii="Garamond" w:hAnsi="Garamond"/>
          <w:lang w:val="en-GB"/>
        </w:rPr>
        <w:t>prevented</w:t>
      </w:r>
      <w:r w:rsidRPr="000648AC">
        <w:rPr>
          <w:rFonts w:ascii="Garamond" w:hAnsi="Garamond"/>
          <w:lang w:val="en-GB"/>
        </w:rPr>
        <w:t xml:space="preserve">. </w:t>
      </w:r>
    </w:p>
    <w:p w:rsidR="00BE6387" w:rsidRPr="000648AC" w:rsidRDefault="00BE6387" w:rsidP="00F07477">
      <w:pPr>
        <w:numPr>
          <w:ilvl w:val="0"/>
          <w:numId w:val="3"/>
        </w:numPr>
        <w:rPr>
          <w:rFonts w:ascii="Garamond" w:hAnsi="Garamond"/>
          <w:lang w:val="en-GB"/>
        </w:rPr>
      </w:pPr>
      <w:r w:rsidRPr="000648AC">
        <w:rPr>
          <w:rFonts w:ascii="Garamond" w:hAnsi="Garamond"/>
          <w:lang w:val="en-GB"/>
        </w:rPr>
        <w:t xml:space="preserve">Apparent faults of goods or services, that is, faults which could already </w:t>
      </w:r>
      <w:r>
        <w:rPr>
          <w:rFonts w:ascii="Garamond" w:hAnsi="Garamond"/>
          <w:lang w:val="en-GB"/>
        </w:rPr>
        <w:t xml:space="preserve">have </w:t>
      </w:r>
      <w:r w:rsidRPr="000648AC">
        <w:rPr>
          <w:rFonts w:ascii="Garamond" w:hAnsi="Garamond"/>
          <w:lang w:val="en-GB"/>
        </w:rPr>
        <w:t xml:space="preserve">been </w:t>
      </w:r>
      <w:r>
        <w:rPr>
          <w:rFonts w:ascii="Garamond" w:hAnsi="Garamond"/>
          <w:lang w:val="en-GB"/>
        </w:rPr>
        <w:t>discovered</w:t>
      </w:r>
      <w:r w:rsidRPr="000648AC">
        <w:rPr>
          <w:rFonts w:ascii="Garamond" w:hAnsi="Garamond"/>
          <w:lang w:val="en-GB"/>
        </w:rPr>
        <w:t xml:space="preserve"> upon acceptance of the goods or conducted services by the Client must be claimed by the Client on the bill of delivery.</w:t>
      </w:r>
    </w:p>
    <w:p w:rsidR="00BE6387" w:rsidRPr="000648AC" w:rsidRDefault="00BE6387" w:rsidP="0010372D">
      <w:pPr>
        <w:rPr>
          <w:rFonts w:ascii="Garamond" w:hAnsi="Garamond"/>
          <w:lang w:val="en-GB"/>
        </w:rPr>
      </w:pPr>
    </w:p>
    <w:p w:rsidR="00BE6387" w:rsidRPr="000648AC" w:rsidRDefault="00BE6387" w:rsidP="0010372D">
      <w:pPr>
        <w:jc w:val="center"/>
        <w:rPr>
          <w:rFonts w:ascii="Garamond" w:hAnsi="Garamond"/>
          <w:b/>
          <w:lang w:val="en-GB"/>
        </w:rPr>
      </w:pPr>
      <w:r w:rsidRPr="000648AC">
        <w:rPr>
          <w:rFonts w:ascii="Garamond" w:hAnsi="Garamond"/>
          <w:b/>
          <w:lang w:val="en-GB"/>
        </w:rPr>
        <w:t>III.</w:t>
      </w:r>
    </w:p>
    <w:p w:rsidR="00BE6387" w:rsidRPr="000648AC" w:rsidRDefault="00BE6387" w:rsidP="0010372D">
      <w:pPr>
        <w:jc w:val="center"/>
        <w:rPr>
          <w:rFonts w:ascii="Garamond" w:hAnsi="Garamond"/>
          <w:b/>
          <w:u w:val="single"/>
          <w:lang w:val="en-GB"/>
        </w:rPr>
      </w:pPr>
      <w:r w:rsidRPr="000648AC">
        <w:rPr>
          <w:rFonts w:ascii="Garamond" w:hAnsi="Garamond"/>
          <w:b/>
          <w:u w:val="single"/>
          <w:lang w:val="en-GB"/>
        </w:rPr>
        <w:t>Sanctions and Penalties</w:t>
      </w:r>
    </w:p>
    <w:p w:rsidR="00BE6387" w:rsidRPr="000648AC" w:rsidRDefault="00BE6387" w:rsidP="00F07477">
      <w:pPr>
        <w:numPr>
          <w:ilvl w:val="0"/>
          <w:numId w:val="4"/>
        </w:numPr>
        <w:rPr>
          <w:rFonts w:ascii="Garamond" w:hAnsi="Garamond"/>
          <w:lang w:val="en-GB"/>
        </w:rPr>
      </w:pPr>
      <w:r w:rsidRPr="000648AC">
        <w:rPr>
          <w:rFonts w:ascii="Garamond" w:hAnsi="Garamond"/>
          <w:lang w:val="en-GB"/>
        </w:rPr>
        <w:t xml:space="preserve">If the Client does not accept the ordered goods or services, he shall be obligated to pay the Supplier a contractual penalty in the amount of CZK 0 and </w:t>
      </w:r>
      <w:r>
        <w:rPr>
          <w:rFonts w:ascii="Garamond" w:hAnsi="Garamond"/>
          <w:lang w:val="en-GB"/>
        </w:rPr>
        <w:t>additional</w:t>
      </w:r>
      <w:r w:rsidRPr="000648AC">
        <w:rPr>
          <w:rFonts w:ascii="Garamond" w:hAnsi="Garamond"/>
          <w:lang w:val="en-GB"/>
        </w:rPr>
        <w:t xml:space="preserve"> costs </w:t>
      </w:r>
      <w:r>
        <w:rPr>
          <w:rFonts w:ascii="Garamond" w:hAnsi="Garamond"/>
          <w:lang w:val="en-GB"/>
        </w:rPr>
        <w:t>associated</w:t>
      </w:r>
      <w:r w:rsidRPr="000648AC">
        <w:rPr>
          <w:rFonts w:ascii="Garamond" w:hAnsi="Garamond"/>
          <w:lang w:val="en-GB"/>
        </w:rPr>
        <w:t xml:space="preserve"> with the delivery of goods.</w:t>
      </w:r>
    </w:p>
    <w:p w:rsidR="00BE6387" w:rsidRPr="000648AC" w:rsidRDefault="00BE6387" w:rsidP="0010372D">
      <w:pPr>
        <w:numPr>
          <w:ilvl w:val="0"/>
          <w:numId w:val="4"/>
        </w:numPr>
        <w:rPr>
          <w:rFonts w:ascii="Garamond" w:hAnsi="Garamond"/>
          <w:b/>
          <w:u w:val="single"/>
          <w:lang w:val="en-GB"/>
        </w:rPr>
      </w:pPr>
      <w:r w:rsidRPr="000648AC">
        <w:rPr>
          <w:rFonts w:ascii="Garamond" w:hAnsi="Garamond"/>
          <w:lang w:val="en-GB"/>
        </w:rPr>
        <w:t>In the event that the Client is in delay with payment of the invoice, he shall be obligated to pay the Supplier a contractual penalty in the amount of 0.05% of the amount owed for each day of delay.</w:t>
      </w:r>
    </w:p>
    <w:p w:rsidR="00BE6387" w:rsidRPr="000648AC" w:rsidRDefault="00BE6387" w:rsidP="00F07477">
      <w:pPr>
        <w:numPr>
          <w:ilvl w:val="0"/>
          <w:numId w:val="4"/>
        </w:numPr>
        <w:rPr>
          <w:rFonts w:ascii="Garamond" w:hAnsi="Garamond"/>
          <w:bCs/>
          <w:lang w:val="en-GB"/>
        </w:rPr>
      </w:pPr>
      <w:r w:rsidRPr="000648AC">
        <w:rPr>
          <w:rFonts w:ascii="Garamond" w:hAnsi="Garamond"/>
          <w:bCs/>
          <w:lang w:val="en-GB"/>
        </w:rPr>
        <w:t xml:space="preserve">The right to compensation of damages </w:t>
      </w:r>
      <w:r>
        <w:rPr>
          <w:rFonts w:ascii="Garamond" w:hAnsi="Garamond"/>
          <w:bCs/>
          <w:lang w:val="en-GB"/>
        </w:rPr>
        <w:t xml:space="preserve">accruing </w:t>
      </w:r>
      <w:r w:rsidRPr="000648AC">
        <w:rPr>
          <w:rFonts w:ascii="Garamond" w:hAnsi="Garamond"/>
          <w:bCs/>
          <w:lang w:val="en-GB"/>
        </w:rPr>
        <w:t xml:space="preserve">to the Supplier </w:t>
      </w:r>
      <w:r>
        <w:rPr>
          <w:rFonts w:ascii="Garamond" w:hAnsi="Garamond"/>
          <w:bCs/>
          <w:lang w:val="en-GB"/>
        </w:rPr>
        <w:t>through a</w:t>
      </w:r>
      <w:r w:rsidRPr="000648AC">
        <w:rPr>
          <w:rFonts w:ascii="Garamond" w:hAnsi="Garamond"/>
          <w:bCs/>
          <w:lang w:val="en-GB"/>
        </w:rPr>
        <w:t xml:space="preserve"> causal </w:t>
      </w:r>
      <w:r>
        <w:rPr>
          <w:rFonts w:ascii="Garamond" w:hAnsi="Garamond"/>
          <w:bCs/>
          <w:lang w:val="en-GB"/>
        </w:rPr>
        <w:t>relationship</w:t>
      </w:r>
      <w:r w:rsidRPr="000648AC">
        <w:rPr>
          <w:rFonts w:ascii="Garamond" w:hAnsi="Garamond"/>
          <w:bCs/>
          <w:lang w:val="en-GB"/>
        </w:rPr>
        <w:t xml:space="preserve"> with </w:t>
      </w:r>
      <w:r>
        <w:rPr>
          <w:rFonts w:ascii="Garamond" w:hAnsi="Garamond"/>
          <w:bCs/>
          <w:lang w:val="en-GB"/>
        </w:rPr>
        <w:t xml:space="preserve">the </w:t>
      </w:r>
      <w:r w:rsidRPr="000648AC">
        <w:rPr>
          <w:rFonts w:ascii="Garamond" w:hAnsi="Garamond"/>
          <w:bCs/>
          <w:lang w:val="en-GB"/>
        </w:rPr>
        <w:t>breach of contract shall not be affected by payment of the contractual penalty.</w:t>
      </w:r>
    </w:p>
    <w:p w:rsidR="00BE6387" w:rsidRPr="000648AC" w:rsidRDefault="00BE6387" w:rsidP="0010372D">
      <w:pPr>
        <w:rPr>
          <w:rFonts w:ascii="Garamond" w:hAnsi="Garamond"/>
          <w:lang w:val="en-GB"/>
        </w:rPr>
      </w:pPr>
    </w:p>
    <w:p w:rsidR="00BE6387" w:rsidRPr="000648AC" w:rsidRDefault="00BE6387" w:rsidP="0010372D">
      <w:pPr>
        <w:jc w:val="center"/>
        <w:rPr>
          <w:rFonts w:ascii="Garamond" w:hAnsi="Garamond"/>
          <w:b/>
          <w:lang w:val="en-GB"/>
        </w:rPr>
      </w:pPr>
      <w:r w:rsidRPr="000648AC">
        <w:rPr>
          <w:rFonts w:ascii="Garamond" w:hAnsi="Garamond"/>
          <w:b/>
          <w:lang w:val="en-GB"/>
        </w:rPr>
        <w:t>IV.</w:t>
      </w:r>
    </w:p>
    <w:p w:rsidR="00BE6387" w:rsidRPr="000648AC" w:rsidRDefault="00BE6387" w:rsidP="004A44F7">
      <w:pPr>
        <w:rPr>
          <w:rFonts w:ascii="Garamond" w:hAnsi="Garamond"/>
          <w:b/>
          <w:u w:val="single"/>
          <w:lang w:val="en-GB"/>
        </w:rPr>
      </w:pPr>
      <w:r w:rsidRPr="000648AC">
        <w:rPr>
          <w:rFonts w:ascii="Garamond" w:hAnsi="Garamond"/>
          <w:b/>
          <w:u w:val="single"/>
          <w:lang w:val="en-GB"/>
        </w:rPr>
        <w:t>Closing Provisions</w:t>
      </w:r>
    </w:p>
    <w:p w:rsidR="00BE6387" w:rsidRPr="000648AC" w:rsidRDefault="00BE6387" w:rsidP="00796E85">
      <w:pPr>
        <w:numPr>
          <w:ilvl w:val="0"/>
          <w:numId w:val="5"/>
        </w:numPr>
        <w:rPr>
          <w:rFonts w:ascii="Garamond" w:hAnsi="Garamond"/>
          <w:lang w:val="en-GB"/>
        </w:rPr>
      </w:pPr>
      <w:r w:rsidRPr="000648AC">
        <w:rPr>
          <w:rFonts w:ascii="Garamond" w:hAnsi="Garamond"/>
          <w:lang w:val="en-GB"/>
        </w:rPr>
        <w:t>Contractual relationships according to this contract shall be governed by Act No. 513/1991, the Commercial Code, as amended.</w:t>
      </w:r>
    </w:p>
    <w:p w:rsidR="00BE6387" w:rsidRPr="000648AC" w:rsidRDefault="00BE6387" w:rsidP="00F07477">
      <w:pPr>
        <w:numPr>
          <w:ilvl w:val="0"/>
          <w:numId w:val="5"/>
        </w:numPr>
        <w:rPr>
          <w:rFonts w:ascii="Garamond" w:hAnsi="Garamond"/>
          <w:lang w:val="en-GB"/>
        </w:rPr>
      </w:pPr>
      <w:r w:rsidRPr="000648AC">
        <w:rPr>
          <w:rFonts w:ascii="Garamond" w:hAnsi="Garamond"/>
          <w:lang w:val="en-GB"/>
        </w:rPr>
        <w:t xml:space="preserve">This contract </w:t>
      </w:r>
      <w:r>
        <w:rPr>
          <w:rFonts w:ascii="Garamond" w:hAnsi="Garamond"/>
          <w:lang w:val="en-GB"/>
        </w:rPr>
        <w:t>has been</w:t>
      </w:r>
      <w:r w:rsidRPr="000648AC">
        <w:rPr>
          <w:rFonts w:ascii="Garamond" w:hAnsi="Garamond"/>
          <w:lang w:val="en-GB"/>
        </w:rPr>
        <w:t xml:space="preserve"> executed by both contractual parties on the basis of free will, not under duress or clearly disadvantageous conditions, which the contractual parties affirm by affixing their signatures.</w:t>
      </w:r>
    </w:p>
    <w:p w:rsidR="00BE6387" w:rsidRPr="000648AC" w:rsidRDefault="00BE6387" w:rsidP="00F07477">
      <w:pPr>
        <w:numPr>
          <w:ilvl w:val="0"/>
          <w:numId w:val="5"/>
        </w:numPr>
        <w:rPr>
          <w:rFonts w:ascii="Garamond" w:hAnsi="Garamond"/>
          <w:lang w:val="en-GB"/>
        </w:rPr>
      </w:pPr>
      <w:r w:rsidRPr="000648AC">
        <w:rPr>
          <w:rFonts w:ascii="Garamond" w:hAnsi="Garamond"/>
          <w:lang w:val="en-GB"/>
        </w:rPr>
        <w:t>In accordance with §89a of Act No. 99/1963, the code of civil procedure, the participants in this contract hereby consent to the jurisdiction of the District Court of Kolíň</w:t>
      </w:r>
      <w:r w:rsidRPr="00F07477">
        <w:rPr>
          <w:rFonts w:ascii="Garamond" w:hAnsi="Garamond"/>
          <w:lang w:val="en-GB"/>
        </w:rPr>
        <w:t xml:space="preserve"> </w:t>
      </w:r>
      <w:r w:rsidRPr="000648AC">
        <w:rPr>
          <w:rFonts w:ascii="Garamond" w:hAnsi="Garamond"/>
          <w:lang w:val="en-GB"/>
        </w:rPr>
        <w:t xml:space="preserve">for all proceedings in commercial matters. </w:t>
      </w:r>
    </w:p>
    <w:p w:rsidR="00BE6387" w:rsidRPr="000648AC" w:rsidRDefault="00BE6387" w:rsidP="00796E85">
      <w:pPr>
        <w:numPr>
          <w:ilvl w:val="0"/>
          <w:numId w:val="5"/>
        </w:numPr>
        <w:rPr>
          <w:rFonts w:ascii="Garamond" w:hAnsi="Garamond"/>
          <w:lang w:val="en-GB"/>
        </w:rPr>
      </w:pPr>
      <w:r w:rsidRPr="000648AC">
        <w:rPr>
          <w:rFonts w:ascii="Garamond" w:hAnsi="Garamond"/>
          <w:lang w:val="en-GB"/>
        </w:rPr>
        <w:t>This contract has been prepared in two copies</w:t>
      </w:r>
      <w:r>
        <w:rPr>
          <w:rFonts w:ascii="Garamond" w:hAnsi="Garamond"/>
          <w:lang w:val="en-GB"/>
        </w:rPr>
        <w:t>, each</w:t>
      </w:r>
      <w:r w:rsidRPr="000648AC">
        <w:rPr>
          <w:rFonts w:ascii="Garamond" w:hAnsi="Garamond"/>
          <w:lang w:val="en-GB"/>
        </w:rPr>
        <w:t xml:space="preserve"> with the validity of the original; each party shall receive one copy.</w:t>
      </w:r>
      <w:r>
        <w:rPr>
          <w:rFonts w:ascii="Garamond" w:hAnsi="Garamond"/>
          <w:lang w:val="en-GB"/>
        </w:rPr>
        <w:t xml:space="preserve"> </w:t>
      </w:r>
    </w:p>
    <w:p w:rsidR="00BE6387" w:rsidRPr="000648AC" w:rsidRDefault="00BE6387" w:rsidP="004D220B">
      <w:pPr>
        <w:rPr>
          <w:rFonts w:ascii="Garamond" w:hAnsi="Garamond"/>
          <w:lang w:val="en-GB"/>
        </w:rPr>
      </w:pPr>
    </w:p>
    <w:p w:rsidR="00BE6387" w:rsidRDefault="00BE6387" w:rsidP="00796E85">
      <w:pPr>
        <w:rPr>
          <w:rFonts w:ascii="Garamond" w:hAnsi="Garamond"/>
          <w:lang w:val="en-GB"/>
        </w:rPr>
      </w:pPr>
    </w:p>
    <w:p w:rsidR="00BE6387" w:rsidRPr="000648AC" w:rsidRDefault="00BE6387" w:rsidP="00796E85">
      <w:pPr>
        <w:rPr>
          <w:rFonts w:ascii="Garamond" w:hAnsi="Garamond"/>
          <w:lang w:val="en-GB"/>
        </w:rPr>
      </w:pPr>
      <w:r w:rsidRPr="000648AC">
        <w:rPr>
          <w:rFonts w:ascii="Garamond" w:hAnsi="Garamond"/>
          <w:lang w:val="en-GB"/>
        </w:rPr>
        <w:t>In …………………on ………………………</w:t>
      </w:r>
    </w:p>
    <w:p w:rsidR="00BE6387" w:rsidRPr="000648AC" w:rsidRDefault="00BE6387" w:rsidP="008A53F0">
      <w:pPr>
        <w:rPr>
          <w:rFonts w:ascii="Garamond" w:hAnsi="Garamond"/>
          <w:lang w:val="en-GB"/>
        </w:rPr>
      </w:pPr>
    </w:p>
    <w:p w:rsidR="00BE6387" w:rsidRPr="000648AC" w:rsidRDefault="00BE6387" w:rsidP="00796E85">
      <w:pPr>
        <w:rPr>
          <w:rFonts w:ascii="Garamond" w:hAnsi="Garamond"/>
          <w:lang w:val="en-GB"/>
        </w:rPr>
      </w:pPr>
      <w:r w:rsidRPr="000648AC">
        <w:rPr>
          <w:rFonts w:ascii="Garamond" w:hAnsi="Garamond"/>
          <w:lang w:val="en-GB"/>
        </w:rPr>
        <w:t>…………………………….</w:t>
      </w:r>
      <w:r w:rsidRPr="000648AC">
        <w:rPr>
          <w:rFonts w:ascii="Garamond" w:hAnsi="Garamond"/>
          <w:lang w:val="en-GB"/>
        </w:rPr>
        <w:tab/>
      </w:r>
      <w:r w:rsidRPr="000648AC">
        <w:rPr>
          <w:rFonts w:ascii="Garamond" w:hAnsi="Garamond"/>
          <w:lang w:val="en-GB"/>
        </w:rPr>
        <w:tab/>
      </w:r>
      <w:r w:rsidRPr="000648AC">
        <w:rPr>
          <w:rFonts w:ascii="Garamond" w:hAnsi="Garamond"/>
          <w:lang w:val="en-GB"/>
        </w:rPr>
        <w:tab/>
      </w:r>
      <w:r w:rsidRPr="000648AC">
        <w:rPr>
          <w:rFonts w:ascii="Garamond" w:hAnsi="Garamond"/>
          <w:lang w:val="en-GB"/>
        </w:rPr>
        <w:tab/>
      </w:r>
      <w:r w:rsidRPr="000648AC">
        <w:rPr>
          <w:rFonts w:ascii="Garamond" w:hAnsi="Garamond"/>
          <w:lang w:val="en-GB"/>
        </w:rPr>
        <w:tab/>
        <w:t>…………………………….</w:t>
      </w:r>
    </w:p>
    <w:p w:rsidR="00BE6387" w:rsidRPr="000648AC" w:rsidRDefault="00BE6387" w:rsidP="00796E85">
      <w:pPr>
        <w:rPr>
          <w:rFonts w:ascii="Garamond" w:hAnsi="Garamond"/>
          <w:lang w:val="en-GB"/>
        </w:rPr>
      </w:pPr>
      <w:r w:rsidRPr="000648AC">
        <w:rPr>
          <w:rFonts w:ascii="Garamond" w:hAnsi="Garamond"/>
          <w:lang w:val="en-GB"/>
        </w:rPr>
        <w:t>On behalf of AQUA TRUCK spol. s r.o.</w:t>
      </w:r>
      <w:r w:rsidRPr="000648AC">
        <w:rPr>
          <w:rFonts w:ascii="Garamond" w:hAnsi="Garamond"/>
          <w:lang w:val="en-GB"/>
        </w:rPr>
        <w:tab/>
      </w:r>
      <w:r w:rsidRPr="000648AC">
        <w:rPr>
          <w:rFonts w:ascii="Garamond" w:hAnsi="Garamond"/>
          <w:lang w:val="en-GB"/>
        </w:rPr>
        <w:tab/>
      </w:r>
      <w:r w:rsidRPr="000648AC">
        <w:rPr>
          <w:rFonts w:ascii="Garamond" w:hAnsi="Garamond"/>
          <w:lang w:val="en-GB"/>
        </w:rPr>
        <w:tab/>
        <w:t>On behalf of the Client</w:t>
      </w:r>
    </w:p>
    <w:sectPr w:rsidR="00BE6387" w:rsidRPr="000648AC" w:rsidSect="00C04C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D0A"/>
    <w:multiLevelType w:val="hybridMultilevel"/>
    <w:tmpl w:val="CE7E4AB0"/>
    <w:lvl w:ilvl="0" w:tplc="C706BE7A">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28505239"/>
    <w:multiLevelType w:val="hybridMultilevel"/>
    <w:tmpl w:val="06BCDD76"/>
    <w:lvl w:ilvl="0" w:tplc="B1F69DE6">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345A13B5"/>
    <w:multiLevelType w:val="hybridMultilevel"/>
    <w:tmpl w:val="D5FEFEAE"/>
    <w:lvl w:ilvl="0" w:tplc="EA8224F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4AD2171F"/>
    <w:multiLevelType w:val="hybridMultilevel"/>
    <w:tmpl w:val="DCDA45CC"/>
    <w:lvl w:ilvl="0" w:tplc="EA8224F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71790B2F"/>
    <w:multiLevelType w:val="hybridMultilevel"/>
    <w:tmpl w:val="7096A40E"/>
    <w:lvl w:ilvl="0" w:tplc="EA8224F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AF9"/>
    <w:rsid w:val="00012E47"/>
    <w:rsid w:val="00017226"/>
    <w:rsid w:val="00052BC5"/>
    <w:rsid w:val="000648AC"/>
    <w:rsid w:val="00076FB9"/>
    <w:rsid w:val="000B2AF9"/>
    <w:rsid w:val="0010372D"/>
    <w:rsid w:val="001C0DD8"/>
    <w:rsid w:val="001E78C7"/>
    <w:rsid w:val="00217507"/>
    <w:rsid w:val="00272D06"/>
    <w:rsid w:val="00277F1C"/>
    <w:rsid w:val="00280C93"/>
    <w:rsid w:val="00283958"/>
    <w:rsid w:val="003852F1"/>
    <w:rsid w:val="003976A9"/>
    <w:rsid w:val="003C3BFA"/>
    <w:rsid w:val="00477977"/>
    <w:rsid w:val="00491AAB"/>
    <w:rsid w:val="004A44F7"/>
    <w:rsid w:val="004D220B"/>
    <w:rsid w:val="00504151"/>
    <w:rsid w:val="005D26AA"/>
    <w:rsid w:val="005E4A27"/>
    <w:rsid w:val="005F418B"/>
    <w:rsid w:val="00660E08"/>
    <w:rsid w:val="00705D58"/>
    <w:rsid w:val="00721AE4"/>
    <w:rsid w:val="00770864"/>
    <w:rsid w:val="00796E85"/>
    <w:rsid w:val="007F5A5E"/>
    <w:rsid w:val="00895548"/>
    <w:rsid w:val="008A53F0"/>
    <w:rsid w:val="0097766C"/>
    <w:rsid w:val="009A3EA2"/>
    <w:rsid w:val="009E3EE5"/>
    <w:rsid w:val="00A14A0A"/>
    <w:rsid w:val="00A84C68"/>
    <w:rsid w:val="00AC133B"/>
    <w:rsid w:val="00AF7AAE"/>
    <w:rsid w:val="00BE6387"/>
    <w:rsid w:val="00C04C45"/>
    <w:rsid w:val="00CF37DC"/>
    <w:rsid w:val="00E52011"/>
    <w:rsid w:val="00F07477"/>
    <w:rsid w:val="00F6389E"/>
    <w:rsid w:val="00F93647"/>
    <w:rsid w:val="00FB7301"/>
    <w:rsid w:val="00FF05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45"/>
    <w:rPr>
      <w:sz w:val="24"/>
      <w:szCs w:val="24"/>
      <w:lang w:val="cs-CZ"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53F0"/>
    <w:rPr>
      <w:rFonts w:ascii="Tahoma" w:hAnsi="Tahoma" w:cs="Tahoma"/>
      <w:sz w:val="16"/>
      <w:szCs w:val="16"/>
    </w:rPr>
  </w:style>
  <w:style w:type="character" w:customStyle="1" w:styleId="BalloonTextChar">
    <w:name w:val="Balloon Text Char"/>
    <w:basedOn w:val="DefaultParagraphFont"/>
    <w:link w:val="BalloonText"/>
    <w:uiPriority w:val="99"/>
    <w:semiHidden/>
    <w:rsid w:val="00A75BB8"/>
    <w:rPr>
      <w:sz w:val="0"/>
      <w:szCs w:val="0"/>
      <w:lang w:val="cs-CZ"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2</Pages>
  <Words>727</Words>
  <Characters>4073</Characters>
  <Application>Microsoft Office Outlook</Application>
  <DocSecurity>0</DocSecurity>
  <Lines>0</Lines>
  <Paragraphs>0</Paragraphs>
  <ScaleCrop>false</ScaleCrop>
  <Company>Advokátní kancelář</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Dnešního dne, měsíce a roku uzavřeli</dc:title>
  <dc:subject/>
  <dc:creator>JUDr. Martin Krumich</dc:creator>
  <cp:keywords/>
  <dc:description/>
  <cp:lastModifiedBy>Mick Swiney</cp:lastModifiedBy>
  <cp:revision>5</cp:revision>
  <cp:lastPrinted>2006-04-13T06:20:00Z</cp:lastPrinted>
  <dcterms:created xsi:type="dcterms:W3CDTF">2012-05-10T10:11:00Z</dcterms:created>
  <dcterms:modified xsi:type="dcterms:W3CDTF">2012-05-16T03:54:00Z</dcterms:modified>
</cp:coreProperties>
</file>